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ayout w:type="fixed"/>
        <w:tblLook w:val="04A0"/>
      </w:tblPr>
      <w:tblGrid>
        <w:gridCol w:w="1668"/>
        <w:gridCol w:w="7544"/>
      </w:tblGrid>
      <w:tr w:rsidR="00A402E9" w:rsidRPr="005D2969" w:rsidTr="003177DA">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9D41B3" w:rsidP="00545F86">
            <w:pPr>
              <w:jc w:val="center"/>
              <w:rPr>
                <w:rFonts w:ascii="Times New Roman" w:eastAsia="Times New Roman" w:hAnsi="Times New Roman" w:cs="Times New Roman"/>
                <w:b/>
                <w:sz w:val="28"/>
                <w:szCs w:val="28"/>
                <w:lang w:eastAsia="pl-PL"/>
              </w:rPr>
            </w:pPr>
            <w:r w:rsidRPr="005D2969">
              <w:rPr>
                <w:rFonts w:ascii="Times New Roman" w:eastAsia="Times New Roman" w:hAnsi="Times New Roman" w:cs="Times New Roman"/>
                <w:b/>
                <w:sz w:val="28"/>
                <w:szCs w:val="28"/>
                <w:lang w:eastAsia="pl-PL"/>
              </w:rPr>
              <w:t xml:space="preserve">POMOC </w:t>
            </w:r>
            <w:r w:rsidR="00060E30">
              <w:rPr>
                <w:rFonts w:ascii="Times New Roman" w:eastAsia="Times New Roman" w:hAnsi="Times New Roman" w:cs="Times New Roman"/>
                <w:b/>
                <w:sz w:val="28"/>
                <w:szCs w:val="28"/>
                <w:lang w:eastAsia="pl-PL"/>
              </w:rPr>
              <w:t>NAUCZYCIELA</w:t>
            </w:r>
          </w:p>
        </w:tc>
      </w:tr>
      <w:tr w:rsidR="00A402E9" w:rsidRPr="005D2969" w:rsidTr="003177DA">
        <w:trPr>
          <w:trHeight w:val="454"/>
        </w:trPr>
        <w:tc>
          <w:tcPr>
            <w:tcW w:w="1668" w:type="dxa"/>
            <w:vAlign w:val="center"/>
          </w:tcPr>
          <w:p w:rsidR="00A402E9" w:rsidRPr="005D2969" w:rsidRDefault="00A402E9" w:rsidP="003177DA">
            <w:pPr>
              <w:pStyle w:val="Default"/>
            </w:pPr>
            <w:r w:rsidRPr="005D2969">
              <w:rPr>
                <w:b/>
                <w:bCs/>
              </w:rPr>
              <w:t>Adres jednostki</w:t>
            </w:r>
          </w:p>
        </w:tc>
        <w:tc>
          <w:tcPr>
            <w:tcW w:w="7544" w:type="dxa"/>
            <w:vAlign w:val="center"/>
          </w:tcPr>
          <w:p w:rsidR="00A402E9" w:rsidRPr="005D2969" w:rsidRDefault="00A402E9" w:rsidP="003177DA">
            <w:pPr>
              <w:pStyle w:val="Default"/>
              <w:rPr>
                <w:sz w:val="20"/>
                <w:szCs w:val="20"/>
              </w:rPr>
            </w:pPr>
            <w:r w:rsidRPr="005D2969">
              <w:rPr>
                <w:sz w:val="20"/>
                <w:szCs w:val="20"/>
              </w:rPr>
              <w:t>Zespół Szkolno-Przedszkolny nr 12</w:t>
            </w:r>
          </w:p>
          <w:p w:rsidR="00A402E9" w:rsidRPr="005D2969" w:rsidRDefault="00A402E9" w:rsidP="003177DA">
            <w:pPr>
              <w:pStyle w:val="Default"/>
              <w:rPr>
                <w:sz w:val="20"/>
                <w:szCs w:val="20"/>
              </w:rPr>
            </w:pPr>
            <w:r w:rsidRPr="005D2969">
              <w:rPr>
                <w:sz w:val="20"/>
                <w:szCs w:val="20"/>
              </w:rPr>
              <w:t xml:space="preserve">ul. ks. Józefa </w:t>
            </w:r>
            <w:proofErr w:type="spellStart"/>
            <w:r w:rsidRPr="005D2969">
              <w:rPr>
                <w:sz w:val="20"/>
                <w:szCs w:val="20"/>
              </w:rPr>
              <w:t>Meiera</w:t>
            </w:r>
            <w:proofErr w:type="spellEnd"/>
            <w:r w:rsidRPr="005D2969">
              <w:rPr>
                <w:sz w:val="20"/>
                <w:szCs w:val="20"/>
              </w:rPr>
              <w:t xml:space="preserve"> 16D, 31-236 Kraków</w:t>
            </w:r>
          </w:p>
          <w:p w:rsidR="00A402E9" w:rsidRPr="005D2969" w:rsidRDefault="00A402E9" w:rsidP="003177DA">
            <w:pPr>
              <w:pStyle w:val="Default"/>
              <w:rPr>
                <w:sz w:val="20"/>
                <w:szCs w:val="20"/>
              </w:rPr>
            </w:pPr>
            <w:r w:rsidRPr="005D2969">
              <w:rPr>
                <w:sz w:val="20"/>
                <w:szCs w:val="20"/>
              </w:rPr>
              <w:t xml:space="preserve">mail: zsp12krakow@gmail.com </w:t>
            </w:r>
          </w:p>
        </w:tc>
      </w:tr>
      <w:tr w:rsidR="00A402E9" w:rsidRPr="005D2969" w:rsidTr="003177DA">
        <w:trPr>
          <w:trHeight w:val="454"/>
        </w:trPr>
        <w:tc>
          <w:tcPr>
            <w:tcW w:w="1668" w:type="dxa"/>
            <w:vAlign w:val="center"/>
          </w:tcPr>
          <w:p w:rsidR="00A402E9" w:rsidRPr="005D2969" w:rsidRDefault="00A402E9" w:rsidP="003177DA">
            <w:pPr>
              <w:pStyle w:val="Default"/>
            </w:pPr>
            <w:r w:rsidRPr="005D2969">
              <w:rPr>
                <w:b/>
                <w:bCs/>
              </w:rPr>
              <w:t>Forma zatrudnienia</w:t>
            </w:r>
          </w:p>
        </w:tc>
        <w:tc>
          <w:tcPr>
            <w:tcW w:w="7544" w:type="dxa"/>
            <w:vAlign w:val="center"/>
          </w:tcPr>
          <w:p w:rsidR="00A402E9" w:rsidRPr="005D2969" w:rsidRDefault="00A402E9" w:rsidP="003177DA">
            <w:pPr>
              <w:pStyle w:val="Default"/>
              <w:rPr>
                <w:sz w:val="20"/>
                <w:szCs w:val="20"/>
              </w:rPr>
            </w:pPr>
            <w:r w:rsidRPr="005D2969">
              <w:rPr>
                <w:sz w:val="20"/>
                <w:szCs w:val="20"/>
              </w:rPr>
              <w:t xml:space="preserve">Umowa o pracę </w:t>
            </w:r>
          </w:p>
        </w:tc>
      </w:tr>
      <w:tr w:rsidR="00A402E9" w:rsidRPr="005D2969" w:rsidTr="003177DA">
        <w:trPr>
          <w:trHeight w:val="454"/>
        </w:trPr>
        <w:tc>
          <w:tcPr>
            <w:tcW w:w="1668" w:type="dxa"/>
            <w:vAlign w:val="center"/>
          </w:tcPr>
          <w:p w:rsidR="00A402E9" w:rsidRPr="005D2969" w:rsidRDefault="00A402E9" w:rsidP="003177DA">
            <w:pPr>
              <w:pStyle w:val="Default"/>
              <w:rPr>
                <w:b/>
                <w:bCs/>
              </w:rPr>
            </w:pPr>
            <w:r w:rsidRPr="005D2969">
              <w:rPr>
                <w:b/>
                <w:bCs/>
              </w:rPr>
              <w:t>Wymiar zatrudnienia</w:t>
            </w:r>
          </w:p>
        </w:tc>
        <w:tc>
          <w:tcPr>
            <w:tcW w:w="7544" w:type="dxa"/>
            <w:vAlign w:val="center"/>
          </w:tcPr>
          <w:p w:rsidR="00A402E9" w:rsidRPr="005D2969" w:rsidRDefault="00A402E9" w:rsidP="003177DA">
            <w:pPr>
              <w:pStyle w:val="Default"/>
              <w:rPr>
                <w:sz w:val="20"/>
                <w:szCs w:val="20"/>
              </w:rPr>
            </w:pPr>
            <w:r w:rsidRPr="005D2969">
              <w:rPr>
                <w:sz w:val="20"/>
                <w:szCs w:val="20"/>
              </w:rPr>
              <w:t>Pełny etat</w:t>
            </w:r>
          </w:p>
        </w:tc>
      </w:tr>
      <w:tr w:rsidR="00A402E9" w:rsidRPr="005D2969" w:rsidTr="003177DA">
        <w:trPr>
          <w:trHeight w:val="454"/>
        </w:trPr>
        <w:tc>
          <w:tcPr>
            <w:tcW w:w="9212" w:type="dxa"/>
            <w:gridSpan w:val="2"/>
            <w:vAlign w:val="center"/>
          </w:tcPr>
          <w:p w:rsidR="00A402E9" w:rsidRPr="005D2969" w:rsidRDefault="00A402E9" w:rsidP="003177DA">
            <w:pPr>
              <w:pStyle w:val="Default"/>
              <w:jc w:val="center"/>
            </w:pPr>
            <w:r w:rsidRPr="005D2969">
              <w:rPr>
                <w:b/>
                <w:bCs/>
              </w:rPr>
              <w:t>Do składania ofert może przystąpić kandydat, który spełnia następujące wymagania</w:t>
            </w:r>
          </w:p>
        </w:tc>
      </w:tr>
      <w:tr w:rsidR="00A402E9" w:rsidRPr="005D2969" w:rsidTr="003177DA">
        <w:tc>
          <w:tcPr>
            <w:tcW w:w="1668" w:type="dxa"/>
          </w:tcPr>
          <w:p w:rsidR="00A402E9" w:rsidRPr="005D2969" w:rsidRDefault="00A402E9" w:rsidP="003177DA">
            <w:pPr>
              <w:pStyle w:val="Default"/>
              <w:spacing w:after="27"/>
            </w:pPr>
            <w:r w:rsidRPr="005D2969">
              <w:rPr>
                <w:b/>
                <w:bCs/>
              </w:rPr>
              <w:t>Niezbędne</w:t>
            </w:r>
          </w:p>
          <w:p w:rsidR="00A402E9" w:rsidRPr="005D2969" w:rsidRDefault="00A402E9" w:rsidP="003177DA">
            <w:pPr>
              <w:jc w:val="left"/>
              <w:rPr>
                <w:rFonts w:ascii="Times New Roman" w:eastAsia="Times New Roman" w:hAnsi="Times New Roman" w:cs="Times New Roman"/>
                <w:sz w:val="24"/>
                <w:szCs w:val="24"/>
                <w:lang w:eastAsia="pl-PL"/>
              </w:rPr>
            </w:pPr>
          </w:p>
        </w:tc>
        <w:tc>
          <w:tcPr>
            <w:tcW w:w="7544" w:type="dxa"/>
          </w:tcPr>
          <w:p w:rsidR="00A402E9" w:rsidRPr="002E43C9" w:rsidRDefault="009D41B3" w:rsidP="003177DA">
            <w:pPr>
              <w:pStyle w:val="NormalnyWeb"/>
              <w:numPr>
                <w:ilvl w:val="0"/>
                <w:numId w:val="1"/>
              </w:numPr>
              <w:spacing w:before="0" w:beforeAutospacing="0" w:after="0" w:afterAutospacing="0"/>
              <w:jc w:val="both"/>
              <w:rPr>
                <w:sz w:val="20"/>
                <w:szCs w:val="20"/>
              </w:rPr>
            </w:pPr>
            <w:bookmarkStart w:id="0" w:name="_GoBack"/>
            <w:bookmarkEnd w:id="0"/>
            <w:r w:rsidRPr="002E43C9">
              <w:rPr>
                <w:sz w:val="20"/>
                <w:szCs w:val="20"/>
              </w:rPr>
              <w:t xml:space="preserve">Wykształcenie </w:t>
            </w:r>
            <w:r w:rsidR="002E43C9" w:rsidRPr="002E43C9">
              <w:rPr>
                <w:sz w:val="20"/>
                <w:szCs w:val="20"/>
              </w:rPr>
              <w:t>podstawowe</w:t>
            </w:r>
            <w:r w:rsidR="00A402E9" w:rsidRPr="002E43C9">
              <w:rPr>
                <w:sz w:val="20"/>
                <w:szCs w:val="20"/>
              </w:rPr>
              <w:t>. </w:t>
            </w:r>
          </w:p>
          <w:p w:rsidR="00611BC4" w:rsidRDefault="00611BC4" w:rsidP="003177DA">
            <w:pPr>
              <w:pStyle w:val="NormalnyWeb"/>
              <w:numPr>
                <w:ilvl w:val="0"/>
                <w:numId w:val="1"/>
              </w:numPr>
              <w:spacing w:before="0" w:beforeAutospacing="0" w:after="0" w:afterAutospacing="0"/>
              <w:jc w:val="both"/>
              <w:rPr>
                <w:sz w:val="20"/>
                <w:szCs w:val="20"/>
              </w:rPr>
            </w:pPr>
            <w:r>
              <w:rPr>
                <w:sz w:val="20"/>
                <w:szCs w:val="20"/>
              </w:rPr>
              <w:t>Cierpliwość i opiekuńczość.</w:t>
            </w:r>
          </w:p>
          <w:p w:rsidR="009D41B3" w:rsidRPr="005D2969" w:rsidRDefault="009D41B3" w:rsidP="003177DA">
            <w:pPr>
              <w:pStyle w:val="NormalnyWeb"/>
              <w:numPr>
                <w:ilvl w:val="0"/>
                <w:numId w:val="1"/>
              </w:numPr>
              <w:spacing w:before="0" w:beforeAutospacing="0" w:after="0" w:afterAutospacing="0"/>
              <w:jc w:val="both"/>
              <w:rPr>
                <w:sz w:val="20"/>
                <w:szCs w:val="20"/>
              </w:rPr>
            </w:pPr>
            <w:r w:rsidRPr="005D2969">
              <w:rPr>
                <w:sz w:val="20"/>
                <w:szCs w:val="20"/>
              </w:rPr>
              <w:t>Udokumentowane doświadczenie w zawodzie.</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sz w:val="20"/>
                <w:szCs w:val="20"/>
              </w:rPr>
              <w:t>Posiada pełną zdolność do czynności prawnych oraz korzysta</w:t>
            </w:r>
            <w:r w:rsidRPr="005D2969">
              <w:rPr>
                <w:sz w:val="20"/>
                <w:szCs w:val="20"/>
              </w:rPr>
              <w:br/>
              <w:t>z pełni praw publicznych. </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sz w:val="20"/>
                <w:szCs w:val="20"/>
              </w:rPr>
              <w:t>Nie był karany za przestępstwo popełnione umyślnie oraz nie toczy się przeciwko niemu postępowanie karne.</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color w:val="000000"/>
                <w:sz w:val="20"/>
                <w:szCs w:val="20"/>
              </w:rPr>
              <w:t>Nie był prawomocnie ukarany karą dyscyplinarną, o której mowa w art. 76 ust. 1 ustawy z dnia 26 stycznia 1982 r. – Karta Nauczyciela (Dz.U. z 2018 r. poz. 967</w:t>
            </w:r>
            <w:r w:rsidRPr="005D2969">
              <w:rPr>
                <w:color w:val="000000"/>
                <w:sz w:val="20"/>
                <w:szCs w:val="20"/>
              </w:rPr>
              <w:br/>
              <w:t xml:space="preserve">i 2245 oraz z 2019 r. poz. 730 i 1287), oraz nie toczy się przeciwko niemu postępowanie dyscyplinarne. </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sz w:val="20"/>
                <w:szCs w:val="20"/>
              </w:rPr>
              <w:t>N</w:t>
            </w:r>
            <w:r w:rsidRPr="005D2969">
              <w:rPr>
                <w:color w:val="000000"/>
                <w:sz w:val="20"/>
                <w:szCs w:val="20"/>
              </w:rPr>
              <w:t>ie toczy się przeciwko niemu postępowanie o przestępstwo ścigane</w:t>
            </w:r>
            <w:r w:rsidRPr="005D2969">
              <w:rPr>
                <w:color w:val="000000"/>
                <w:sz w:val="20"/>
                <w:szCs w:val="20"/>
              </w:rPr>
              <w:br/>
              <w:t>z oskarżenia publicznego.</w:t>
            </w:r>
          </w:p>
          <w:p w:rsidR="00A402E9" w:rsidRPr="005D2969" w:rsidRDefault="00A402E9" w:rsidP="003177DA">
            <w:pPr>
              <w:pStyle w:val="NormalnyWeb"/>
              <w:numPr>
                <w:ilvl w:val="0"/>
                <w:numId w:val="1"/>
              </w:numPr>
              <w:spacing w:before="0" w:beforeAutospacing="0" w:after="278" w:afterAutospacing="0"/>
              <w:jc w:val="both"/>
              <w:rPr>
                <w:sz w:val="20"/>
                <w:szCs w:val="20"/>
              </w:rPr>
            </w:pPr>
            <w:r w:rsidRPr="005D2969">
              <w:rPr>
                <w:sz w:val="20"/>
                <w:szCs w:val="20"/>
              </w:rPr>
              <w:t>Spełnia warunki zdrowotne niezbędne do wykonywania zawod</w:t>
            </w:r>
            <w:r w:rsidR="009D41B3" w:rsidRPr="005D2969">
              <w:rPr>
                <w:sz w:val="20"/>
                <w:szCs w:val="20"/>
              </w:rPr>
              <w:t>u</w:t>
            </w:r>
            <w:r w:rsidRPr="005D2969">
              <w:rPr>
                <w:sz w:val="20"/>
                <w:szCs w:val="20"/>
              </w:rPr>
              <w:t>. </w:t>
            </w:r>
          </w:p>
        </w:tc>
      </w:tr>
      <w:tr w:rsidR="00A402E9" w:rsidRPr="005D2969" w:rsidTr="003177DA">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Dodatkowe</w:t>
            </w:r>
          </w:p>
        </w:tc>
        <w:tc>
          <w:tcPr>
            <w:tcW w:w="7544" w:type="dxa"/>
          </w:tcPr>
          <w:p w:rsidR="00DC0C53" w:rsidRPr="005D2969" w:rsidRDefault="002E43C9" w:rsidP="003177DA">
            <w:pPr>
              <w:pStyle w:val="NormalnyWeb"/>
              <w:numPr>
                <w:ilvl w:val="0"/>
                <w:numId w:val="2"/>
              </w:numPr>
              <w:spacing w:before="0" w:beforeAutospacing="0" w:after="0" w:afterAutospacing="0"/>
              <w:jc w:val="both"/>
              <w:rPr>
                <w:sz w:val="20"/>
                <w:szCs w:val="20"/>
              </w:rPr>
            </w:pPr>
            <w:r>
              <w:rPr>
                <w:sz w:val="20"/>
                <w:szCs w:val="20"/>
              </w:rPr>
              <w:t>Wykształcenie pedagogiczne</w:t>
            </w:r>
            <w:r w:rsidR="00DC0C53" w:rsidRPr="005D2969">
              <w:rPr>
                <w:sz w:val="20"/>
                <w:szCs w:val="20"/>
              </w:rPr>
              <w:t>.</w:t>
            </w:r>
          </w:p>
        </w:tc>
      </w:tr>
      <w:tr w:rsidR="00A402E9" w:rsidRPr="005D2969" w:rsidTr="003177DA">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Umiejętności</w:t>
            </w:r>
          </w:p>
        </w:tc>
        <w:tc>
          <w:tcPr>
            <w:tcW w:w="7544" w:type="dxa"/>
          </w:tcPr>
          <w:p w:rsidR="00A402E9" w:rsidRPr="005D2969" w:rsidRDefault="00A402E9" w:rsidP="003177DA">
            <w:pPr>
              <w:pStyle w:val="NormalnyWeb"/>
              <w:numPr>
                <w:ilvl w:val="3"/>
                <w:numId w:val="7"/>
              </w:numPr>
              <w:spacing w:before="0" w:beforeAutospacing="0" w:after="0" w:afterAutospacing="0"/>
              <w:ind w:left="601"/>
              <w:rPr>
                <w:sz w:val="20"/>
                <w:szCs w:val="20"/>
              </w:rPr>
            </w:pPr>
            <w:r w:rsidRPr="005D2969">
              <w:rPr>
                <w:sz w:val="20"/>
                <w:szCs w:val="20"/>
              </w:rPr>
              <w:t>odpowiedzialność,</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poczucie estetyki,</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życzliwość, dbałość o dobrą atmosferę i komunikację,</w:t>
            </w:r>
          </w:p>
          <w:p w:rsidR="00A402E9" w:rsidRPr="005D2969" w:rsidRDefault="009D41B3" w:rsidP="003177DA">
            <w:pPr>
              <w:pStyle w:val="NormalnyWeb"/>
              <w:numPr>
                <w:ilvl w:val="0"/>
                <w:numId w:val="7"/>
              </w:numPr>
              <w:spacing w:before="0" w:beforeAutospacing="0" w:after="0" w:afterAutospacing="0"/>
              <w:jc w:val="both"/>
              <w:rPr>
                <w:sz w:val="20"/>
                <w:szCs w:val="20"/>
              </w:rPr>
            </w:pPr>
            <w:r w:rsidRPr="005D2969">
              <w:rPr>
                <w:sz w:val="20"/>
                <w:szCs w:val="20"/>
              </w:rPr>
              <w:t>podzielność uwagi</w:t>
            </w:r>
            <w:r w:rsidR="00A402E9" w:rsidRPr="005D2969">
              <w:rPr>
                <w:sz w:val="20"/>
                <w:szCs w:val="20"/>
              </w:rPr>
              <w:t>,</w:t>
            </w:r>
          </w:p>
          <w:p w:rsidR="009D41B3" w:rsidRPr="005D2969" w:rsidRDefault="009D41B3" w:rsidP="003177DA">
            <w:pPr>
              <w:pStyle w:val="NormalnyWeb"/>
              <w:numPr>
                <w:ilvl w:val="0"/>
                <w:numId w:val="7"/>
              </w:numPr>
              <w:spacing w:before="0" w:beforeAutospacing="0" w:after="0" w:afterAutospacing="0"/>
              <w:jc w:val="both"/>
              <w:rPr>
                <w:sz w:val="20"/>
                <w:szCs w:val="20"/>
              </w:rPr>
            </w:pPr>
            <w:r w:rsidRPr="005D2969">
              <w:rPr>
                <w:sz w:val="20"/>
                <w:szCs w:val="20"/>
              </w:rPr>
              <w:t>dokładność,</w:t>
            </w:r>
          </w:p>
          <w:p w:rsidR="009D41B3" w:rsidRPr="005D2969" w:rsidRDefault="009D41B3" w:rsidP="003177DA">
            <w:pPr>
              <w:pStyle w:val="NormalnyWeb"/>
              <w:numPr>
                <w:ilvl w:val="0"/>
                <w:numId w:val="7"/>
              </w:numPr>
              <w:spacing w:before="0" w:beforeAutospacing="0" w:after="0" w:afterAutospacing="0"/>
              <w:jc w:val="both"/>
              <w:rPr>
                <w:sz w:val="20"/>
                <w:szCs w:val="20"/>
              </w:rPr>
            </w:pPr>
            <w:r w:rsidRPr="005D2969">
              <w:rPr>
                <w:sz w:val="20"/>
                <w:szCs w:val="20"/>
              </w:rPr>
              <w:t>samodzielność,</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komunikatywność i umiejętność pracy w grupie,</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wysoka kultura osobista,</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przestrzeganie zasad moralnych.</w:t>
            </w:r>
          </w:p>
          <w:p w:rsidR="00A402E9" w:rsidRPr="005D2969" w:rsidRDefault="00A402E9" w:rsidP="003177DA">
            <w:pPr>
              <w:pStyle w:val="NormalnyWeb"/>
              <w:spacing w:before="0" w:beforeAutospacing="0" w:after="0" w:afterAutospacing="0"/>
              <w:jc w:val="both"/>
              <w:rPr>
                <w:sz w:val="20"/>
                <w:szCs w:val="20"/>
              </w:rPr>
            </w:pPr>
          </w:p>
        </w:tc>
      </w:tr>
      <w:tr w:rsidR="00A402E9" w:rsidRPr="005D2969" w:rsidTr="003177DA">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66285E" w:rsidRPr="005D2969" w:rsidRDefault="0066285E" w:rsidP="00D04A1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rsidR="003A259F" w:rsidRPr="005D2969" w:rsidRDefault="003A259F" w:rsidP="003A259F">
            <w:pPr>
              <w:ind w:left="360"/>
              <w:jc w:val="left"/>
              <w:rPr>
                <w:rFonts w:ascii="Times New Roman" w:hAnsi="Times New Roman" w:cs="Times New Roman"/>
                <w:sz w:val="20"/>
                <w:szCs w:val="20"/>
              </w:rPr>
            </w:pPr>
          </w:p>
          <w:p w:rsidR="003A259F" w:rsidRDefault="00611BC4" w:rsidP="00611BC4">
            <w:pPr>
              <w:numPr>
                <w:ilvl w:val="0"/>
                <w:numId w:val="14"/>
              </w:numPr>
              <w:jc w:val="left"/>
              <w:rPr>
                <w:rFonts w:ascii="Times New Roman" w:hAnsi="Times New Roman" w:cs="Times New Roman"/>
                <w:sz w:val="20"/>
                <w:szCs w:val="20"/>
              </w:rPr>
            </w:pPr>
            <w:r w:rsidRPr="00FD2F2B">
              <w:rPr>
                <w:rFonts w:ascii="Times New Roman" w:hAnsi="Times New Roman" w:cs="Times New Roman"/>
                <w:sz w:val="20"/>
                <w:szCs w:val="20"/>
              </w:rPr>
              <w:t>Spełnianie czynności opiekuńczych i obsługowych w stosunku do wychowanków, zlecanych przez nauczyciela oddziału, oraz wykonywanie innych czynności wynikających z rozkładu zajęć dzieci w ciągu dnia, a mianowicie</w:t>
            </w:r>
            <w:r>
              <w:rPr>
                <w:rFonts w:ascii="Times New Roman" w:hAnsi="Times New Roman" w:cs="Times New Roman"/>
                <w:sz w:val="20"/>
                <w:szCs w:val="20"/>
              </w:rPr>
              <w:t>:</w:t>
            </w:r>
          </w:p>
          <w:p w:rsidR="00611BC4" w:rsidRPr="00FD2F2B" w:rsidRDefault="00611BC4" w:rsidP="00611BC4">
            <w:pPr>
              <w:numPr>
                <w:ilvl w:val="0"/>
                <w:numId w:val="18"/>
              </w:numPr>
              <w:tabs>
                <w:tab w:val="clear" w:pos="360"/>
              </w:tabs>
              <w:ind w:left="769" w:hanging="284"/>
              <w:jc w:val="left"/>
              <w:rPr>
                <w:rFonts w:ascii="Times New Roman" w:hAnsi="Times New Roman" w:cs="Times New Roman"/>
                <w:sz w:val="20"/>
                <w:szCs w:val="20"/>
              </w:rPr>
            </w:pPr>
            <w:r w:rsidRPr="00FD2F2B">
              <w:rPr>
                <w:rFonts w:ascii="Times New Roman" w:hAnsi="Times New Roman" w:cs="Times New Roman"/>
                <w:sz w:val="20"/>
                <w:szCs w:val="20"/>
              </w:rPr>
              <w:t>pomoc nauczycielowi w organizowaniu i prowadzeniu pracy opiekuńczo-wychowawczej,</w:t>
            </w:r>
          </w:p>
          <w:p w:rsidR="00611BC4" w:rsidRPr="00FD2F2B" w:rsidRDefault="00611BC4" w:rsidP="00611BC4">
            <w:pPr>
              <w:numPr>
                <w:ilvl w:val="0"/>
                <w:numId w:val="18"/>
              </w:numPr>
              <w:tabs>
                <w:tab w:val="clear" w:pos="360"/>
              </w:tabs>
              <w:ind w:left="769" w:hanging="284"/>
              <w:jc w:val="left"/>
              <w:rPr>
                <w:rFonts w:ascii="Times New Roman" w:hAnsi="Times New Roman" w:cs="Times New Roman"/>
                <w:sz w:val="20"/>
                <w:szCs w:val="20"/>
              </w:rPr>
            </w:pPr>
            <w:r w:rsidRPr="00FD2F2B">
              <w:rPr>
                <w:rFonts w:ascii="Times New Roman" w:hAnsi="Times New Roman" w:cs="Times New Roman"/>
                <w:sz w:val="20"/>
                <w:szCs w:val="20"/>
              </w:rPr>
              <w:t>spełnianie w stosunku do dzieci czynności obsługowych,</w:t>
            </w:r>
          </w:p>
          <w:p w:rsidR="00611BC4" w:rsidRPr="00FD2F2B" w:rsidRDefault="00611BC4" w:rsidP="00611BC4">
            <w:pPr>
              <w:numPr>
                <w:ilvl w:val="0"/>
                <w:numId w:val="18"/>
              </w:numPr>
              <w:tabs>
                <w:tab w:val="clear" w:pos="360"/>
              </w:tabs>
              <w:ind w:left="769" w:hanging="284"/>
              <w:jc w:val="left"/>
              <w:rPr>
                <w:rFonts w:ascii="Times New Roman" w:hAnsi="Times New Roman" w:cs="Times New Roman"/>
                <w:sz w:val="20"/>
                <w:szCs w:val="20"/>
              </w:rPr>
            </w:pPr>
            <w:r w:rsidRPr="00FD2F2B">
              <w:rPr>
                <w:rFonts w:ascii="Times New Roman" w:hAnsi="Times New Roman" w:cs="Times New Roman"/>
                <w:sz w:val="20"/>
                <w:szCs w:val="20"/>
              </w:rPr>
              <w:t>uczestniczenie w wycieczkach i spacerach dzieci,</w:t>
            </w:r>
          </w:p>
          <w:p w:rsidR="00611BC4" w:rsidRPr="00FD2F2B" w:rsidRDefault="00611BC4" w:rsidP="00611BC4">
            <w:pPr>
              <w:numPr>
                <w:ilvl w:val="0"/>
                <w:numId w:val="18"/>
              </w:numPr>
              <w:tabs>
                <w:tab w:val="clear" w:pos="360"/>
              </w:tabs>
              <w:ind w:left="769" w:hanging="284"/>
              <w:jc w:val="left"/>
              <w:rPr>
                <w:rFonts w:ascii="Times New Roman" w:hAnsi="Times New Roman" w:cs="Times New Roman"/>
                <w:sz w:val="20"/>
                <w:szCs w:val="20"/>
              </w:rPr>
            </w:pPr>
            <w:r w:rsidRPr="00FD2F2B">
              <w:rPr>
                <w:rFonts w:ascii="Times New Roman" w:hAnsi="Times New Roman" w:cs="Times New Roman"/>
                <w:sz w:val="20"/>
                <w:szCs w:val="20"/>
              </w:rPr>
              <w:t>organizowanie wypoczynku dzieci,</w:t>
            </w:r>
          </w:p>
          <w:p w:rsidR="00611BC4" w:rsidRPr="00FD2F2B" w:rsidRDefault="00611BC4" w:rsidP="00611BC4">
            <w:pPr>
              <w:numPr>
                <w:ilvl w:val="0"/>
                <w:numId w:val="18"/>
              </w:numPr>
              <w:tabs>
                <w:tab w:val="clear" w:pos="360"/>
              </w:tabs>
              <w:ind w:left="769" w:hanging="284"/>
              <w:jc w:val="left"/>
              <w:rPr>
                <w:rFonts w:ascii="Times New Roman" w:hAnsi="Times New Roman" w:cs="Times New Roman"/>
                <w:sz w:val="20"/>
                <w:szCs w:val="20"/>
              </w:rPr>
            </w:pPr>
            <w:r w:rsidRPr="00FD2F2B">
              <w:rPr>
                <w:rFonts w:ascii="Times New Roman" w:hAnsi="Times New Roman" w:cs="Times New Roman"/>
                <w:sz w:val="20"/>
                <w:szCs w:val="20"/>
              </w:rPr>
              <w:t>dbałość o bezpieczeństwo i zdrowie wychowanków.</w:t>
            </w:r>
          </w:p>
          <w:p w:rsidR="003A259F" w:rsidRPr="005D2969" w:rsidRDefault="00611BC4" w:rsidP="00611BC4">
            <w:pPr>
              <w:numPr>
                <w:ilvl w:val="0"/>
                <w:numId w:val="14"/>
              </w:numPr>
              <w:jc w:val="left"/>
              <w:rPr>
                <w:rFonts w:ascii="Times New Roman" w:hAnsi="Times New Roman" w:cs="Times New Roman"/>
                <w:sz w:val="20"/>
                <w:szCs w:val="20"/>
              </w:rPr>
            </w:pPr>
            <w:r w:rsidRPr="00FD2F2B">
              <w:rPr>
                <w:rFonts w:ascii="Times New Roman" w:hAnsi="Times New Roman" w:cs="Times New Roman"/>
                <w:sz w:val="20"/>
                <w:szCs w:val="20"/>
              </w:rPr>
              <w:t>Utrzymywanie w ładzie i porządku przydzielonego oddziału</w:t>
            </w:r>
            <w:r w:rsidR="003A259F" w:rsidRPr="005D2969">
              <w:rPr>
                <w:rFonts w:ascii="Times New Roman" w:hAnsi="Times New Roman" w:cs="Times New Roman"/>
                <w:sz w:val="20"/>
                <w:szCs w:val="20"/>
              </w:rPr>
              <w:t>;</w:t>
            </w:r>
          </w:p>
          <w:p w:rsidR="003A259F" w:rsidRPr="005D2969" w:rsidRDefault="00611BC4" w:rsidP="00611BC4">
            <w:pPr>
              <w:numPr>
                <w:ilvl w:val="0"/>
                <w:numId w:val="14"/>
              </w:numPr>
              <w:jc w:val="left"/>
              <w:rPr>
                <w:rFonts w:ascii="Times New Roman" w:hAnsi="Times New Roman" w:cs="Times New Roman"/>
                <w:sz w:val="20"/>
                <w:szCs w:val="20"/>
              </w:rPr>
            </w:pPr>
            <w:r w:rsidRPr="00FD2F2B">
              <w:rPr>
                <w:rFonts w:ascii="Times New Roman" w:hAnsi="Times New Roman" w:cs="Times New Roman"/>
                <w:sz w:val="20"/>
                <w:szCs w:val="20"/>
              </w:rPr>
              <w:t xml:space="preserve">Zgłaszanie </w:t>
            </w:r>
            <w:r>
              <w:rPr>
                <w:rFonts w:ascii="Times New Roman" w:hAnsi="Times New Roman" w:cs="Times New Roman"/>
                <w:sz w:val="20"/>
                <w:szCs w:val="20"/>
              </w:rPr>
              <w:t>przełożonemu</w:t>
            </w:r>
            <w:r w:rsidRPr="00FD2F2B">
              <w:rPr>
                <w:rFonts w:ascii="Times New Roman" w:hAnsi="Times New Roman" w:cs="Times New Roman"/>
                <w:sz w:val="20"/>
                <w:szCs w:val="20"/>
              </w:rPr>
              <w:t xml:space="preserve"> wszelkich zagrożeń i uszkodzeń sprzętu</w:t>
            </w:r>
            <w:r w:rsidR="003A259F" w:rsidRPr="005D2969">
              <w:rPr>
                <w:rFonts w:ascii="Times New Roman" w:hAnsi="Times New Roman" w:cs="Times New Roman"/>
                <w:sz w:val="20"/>
                <w:szCs w:val="20"/>
              </w:rPr>
              <w:t>,</w:t>
            </w:r>
          </w:p>
          <w:p w:rsidR="003A259F" w:rsidRPr="00611BC4" w:rsidRDefault="00611BC4" w:rsidP="00611BC4">
            <w:pPr>
              <w:numPr>
                <w:ilvl w:val="0"/>
                <w:numId w:val="14"/>
              </w:numPr>
              <w:jc w:val="left"/>
              <w:rPr>
                <w:rFonts w:ascii="Times New Roman" w:hAnsi="Times New Roman" w:cs="Times New Roman"/>
                <w:sz w:val="20"/>
                <w:szCs w:val="20"/>
              </w:rPr>
            </w:pPr>
            <w:r w:rsidRPr="00FD2F2B">
              <w:rPr>
                <w:rFonts w:ascii="Times New Roman" w:hAnsi="Times New Roman" w:cs="Times New Roman"/>
                <w:sz w:val="20"/>
                <w:szCs w:val="20"/>
              </w:rPr>
              <w:t>Umiejętne posługiwanie się sprzętem mechanicznym i elektrycznym zgodnie z instrukcją użytkowania</w:t>
            </w:r>
          </w:p>
          <w:p w:rsidR="00B86B94" w:rsidRPr="005D2969" w:rsidRDefault="00B86B94" w:rsidP="003A259F">
            <w:pPr>
              <w:ind w:left="360"/>
              <w:jc w:val="left"/>
              <w:rPr>
                <w:rFonts w:ascii="Times New Roman" w:hAnsi="Times New Roman" w:cs="Times New Roman"/>
                <w:sz w:val="20"/>
                <w:szCs w:val="20"/>
              </w:rPr>
            </w:pPr>
            <w:r w:rsidRPr="005D2969">
              <w:rPr>
                <w:rFonts w:ascii="Calibri" w:eastAsia="Times New Roman" w:hAnsi="Calibri" w:cs="Calibri"/>
                <w:sz w:val="24"/>
                <w:szCs w:val="24"/>
                <w:lang w:eastAsia="pl-PL"/>
              </w:rPr>
              <w:tab/>
            </w:r>
          </w:p>
          <w:p w:rsidR="0066285E" w:rsidRPr="005D2969" w:rsidRDefault="0066285E" w:rsidP="0066285E">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8042AB" w:rsidRPr="005D2969" w:rsidRDefault="008042AB" w:rsidP="008042AB">
            <w:pPr>
              <w:numPr>
                <w:ilvl w:val="0"/>
                <w:numId w:val="19"/>
              </w:numPr>
              <w:jc w:val="left"/>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8042AB" w:rsidRPr="005D2969" w:rsidRDefault="008042AB" w:rsidP="008042AB">
            <w:pPr>
              <w:numPr>
                <w:ilvl w:val="0"/>
                <w:numId w:val="19"/>
              </w:numPr>
              <w:jc w:val="left"/>
              <w:rPr>
                <w:rFonts w:ascii="Times New Roman" w:hAnsi="Times New Roman" w:cs="Times New Roman"/>
                <w:sz w:val="20"/>
                <w:szCs w:val="20"/>
              </w:rPr>
            </w:pPr>
            <w:r w:rsidRPr="005D2969">
              <w:rPr>
                <w:rFonts w:ascii="Times New Roman" w:hAnsi="Times New Roman" w:cs="Times New Roman"/>
                <w:sz w:val="20"/>
                <w:szCs w:val="20"/>
              </w:rPr>
              <w:t xml:space="preserve">Dbanie o dobro i dobre imię placówki wewnątrz i na zewnątrz, w </w:t>
            </w:r>
            <w:r>
              <w:rPr>
                <w:rFonts w:ascii="Times New Roman" w:hAnsi="Times New Roman" w:cs="Times New Roman"/>
                <w:sz w:val="20"/>
                <w:szCs w:val="20"/>
              </w:rPr>
              <w:t xml:space="preserve">szczególności </w:t>
            </w:r>
            <w:r w:rsidRPr="005D2969">
              <w:rPr>
                <w:rFonts w:ascii="Times New Roman" w:hAnsi="Times New Roman" w:cs="Times New Roman"/>
                <w:sz w:val="20"/>
                <w:szCs w:val="20"/>
              </w:rPr>
              <w:t>reprezentowanie jej poprzez sumienne wypełnianie obowiązków</w:t>
            </w:r>
            <w:r>
              <w:rPr>
                <w:rFonts w:ascii="Times New Roman" w:hAnsi="Times New Roman" w:cs="Times New Roman"/>
                <w:sz w:val="20"/>
                <w:szCs w:val="20"/>
              </w:rPr>
              <w:t>,</w:t>
            </w:r>
            <w:r w:rsidRPr="005D2969">
              <w:rPr>
                <w:rFonts w:ascii="Times New Roman" w:hAnsi="Times New Roman" w:cs="Times New Roman"/>
                <w:sz w:val="20"/>
                <w:szCs w:val="20"/>
              </w:rPr>
              <w:t xml:space="preserve"> przestrzeganie zasad współżycia społecznego</w:t>
            </w:r>
            <w:r>
              <w:rPr>
                <w:rFonts w:ascii="Times New Roman" w:hAnsi="Times New Roman" w:cs="Times New Roman"/>
                <w:sz w:val="20"/>
                <w:szCs w:val="20"/>
              </w:rPr>
              <w:t>,</w:t>
            </w:r>
            <w:r w:rsidRPr="005D2969">
              <w:rPr>
                <w:rFonts w:ascii="Times New Roman" w:hAnsi="Times New Roman" w:cs="Times New Roman"/>
                <w:sz w:val="20"/>
                <w:szCs w:val="20"/>
              </w:rPr>
              <w:t xml:space="preserve"> okazywanie należnego szacunku </w:t>
            </w:r>
            <w:r>
              <w:rPr>
                <w:rFonts w:ascii="Times New Roman" w:hAnsi="Times New Roman" w:cs="Times New Roman"/>
                <w:sz w:val="20"/>
                <w:szCs w:val="20"/>
              </w:rPr>
              <w:t xml:space="preserve">i życzliwości dzieciom, </w:t>
            </w:r>
            <w:r>
              <w:rPr>
                <w:rFonts w:ascii="Times New Roman" w:hAnsi="Times New Roman" w:cs="Times New Roman"/>
                <w:sz w:val="20"/>
                <w:szCs w:val="20"/>
              </w:rPr>
              <w:lastRenderedPageBreak/>
              <w:t>rodzicom, opiekunom oraz współpracownikom,</w:t>
            </w:r>
          </w:p>
          <w:p w:rsidR="008042AB" w:rsidRPr="005D2969" w:rsidRDefault="008042AB" w:rsidP="008042AB">
            <w:pPr>
              <w:numPr>
                <w:ilvl w:val="0"/>
                <w:numId w:val="19"/>
              </w:numPr>
              <w:jc w:val="left"/>
              <w:rPr>
                <w:rFonts w:ascii="Times New Roman" w:hAnsi="Times New Roman" w:cs="Times New Roman"/>
                <w:sz w:val="20"/>
                <w:szCs w:val="20"/>
              </w:rPr>
            </w:pPr>
            <w:r>
              <w:rPr>
                <w:rFonts w:ascii="Times New Roman" w:hAnsi="Times New Roman" w:cs="Times New Roman"/>
                <w:sz w:val="20"/>
                <w:szCs w:val="20"/>
              </w:rPr>
              <w:t xml:space="preserve">Uczestnictwo </w:t>
            </w:r>
            <w:r w:rsidRPr="005D2969">
              <w:rPr>
                <w:rFonts w:ascii="Times New Roman" w:hAnsi="Times New Roman" w:cs="Times New Roman"/>
                <w:sz w:val="20"/>
                <w:szCs w:val="20"/>
              </w:rPr>
              <w:t>w szkoleniach i instruktażu z zakresu przepisów bhp i przeciwpożarowych oraz poddawanie się wymaganym egzaminom sprawdzającym;</w:t>
            </w:r>
          </w:p>
          <w:p w:rsidR="008042AB" w:rsidRPr="005D2969" w:rsidRDefault="008042AB" w:rsidP="008042AB">
            <w:pPr>
              <w:numPr>
                <w:ilvl w:val="0"/>
                <w:numId w:val="19"/>
              </w:numPr>
              <w:jc w:val="left"/>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8042AB" w:rsidRPr="005D2969" w:rsidRDefault="008042AB" w:rsidP="008042AB">
            <w:pPr>
              <w:numPr>
                <w:ilvl w:val="0"/>
                <w:numId w:val="19"/>
              </w:numPr>
              <w:jc w:val="left"/>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8042AB" w:rsidRPr="005D2969" w:rsidRDefault="008042AB" w:rsidP="008042AB">
            <w:pPr>
              <w:numPr>
                <w:ilvl w:val="0"/>
                <w:numId w:val="19"/>
              </w:numPr>
              <w:jc w:val="left"/>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8042AB" w:rsidRPr="005D2969" w:rsidRDefault="008042AB" w:rsidP="008042AB">
            <w:pPr>
              <w:numPr>
                <w:ilvl w:val="0"/>
                <w:numId w:val="19"/>
              </w:numPr>
              <w:jc w:val="left"/>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rsidR="008042AB" w:rsidRPr="00611BC4" w:rsidRDefault="008042AB" w:rsidP="008042AB">
            <w:pPr>
              <w:numPr>
                <w:ilvl w:val="0"/>
                <w:numId w:val="19"/>
              </w:numPr>
              <w:jc w:val="left"/>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rsidR="008042AB" w:rsidRDefault="008042AB" w:rsidP="008042AB">
            <w:pPr>
              <w:numPr>
                <w:ilvl w:val="0"/>
                <w:numId w:val="19"/>
              </w:numPr>
              <w:jc w:val="left"/>
              <w:rPr>
                <w:rFonts w:ascii="Times New Roman" w:hAnsi="Times New Roman" w:cs="Times New Roman"/>
                <w:sz w:val="20"/>
                <w:szCs w:val="20"/>
              </w:rPr>
            </w:pPr>
            <w:r>
              <w:rPr>
                <w:rFonts w:ascii="Times New Roman" w:hAnsi="Times New Roman" w:cs="Times New Roman"/>
                <w:sz w:val="20"/>
                <w:szCs w:val="20"/>
              </w:rPr>
              <w:t>Terminowe w</w:t>
            </w:r>
            <w:r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Pr="005D2969">
              <w:rPr>
                <w:rFonts w:ascii="Times New Roman" w:hAnsi="Times New Roman" w:cs="Times New Roman"/>
                <w:sz w:val="20"/>
                <w:szCs w:val="20"/>
              </w:rPr>
              <w:t xml:space="preserve"> zleconych przez bezpośredniego przełożonego lub dyrektora Zespołu</w:t>
            </w:r>
            <w:r>
              <w:rPr>
                <w:rFonts w:ascii="Times New Roman" w:hAnsi="Times New Roman" w:cs="Times New Roman"/>
                <w:sz w:val="20"/>
                <w:szCs w:val="20"/>
              </w:rPr>
              <w:t>.</w:t>
            </w:r>
          </w:p>
          <w:p w:rsidR="00611BC4" w:rsidRPr="005D2969" w:rsidRDefault="00611BC4" w:rsidP="008042AB">
            <w:pPr>
              <w:jc w:val="left"/>
              <w:rPr>
                <w:rFonts w:ascii="Times New Roman" w:eastAsia="Times New Roman" w:hAnsi="Times New Roman" w:cs="Times New Roman"/>
                <w:sz w:val="20"/>
                <w:szCs w:val="20"/>
                <w:lang w:eastAsia="pl-PL"/>
              </w:rPr>
            </w:pPr>
          </w:p>
        </w:tc>
      </w:tr>
      <w:tr w:rsidR="00A402E9" w:rsidRPr="005D2969" w:rsidTr="003177DA">
        <w:tc>
          <w:tcPr>
            <w:tcW w:w="1668" w:type="dxa"/>
          </w:tcPr>
          <w:p w:rsidR="00A402E9" w:rsidRPr="005D2969" w:rsidRDefault="00A402E9" w:rsidP="003177DA">
            <w:pPr>
              <w:pStyle w:val="Default"/>
              <w:spacing w:after="27"/>
              <w:rPr>
                <w:sz w:val="23"/>
                <w:szCs w:val="23"/>
              </w:rPr>
            </w:pPr>
            <w:r w:rsidRPr="005D2969">
              <w:rPr>
                <w:b/>
                <w:bCs/>
                <w:sz w:val="23"/>
                <w:szCs w:val="23"/>
              </w:rPr>
              <w:lastRenderedPageBreak/>
              <w:t>Wymagane dokumenty:</w:t>
            </w:r>
          </w:p>
          <w:p w:rsidR="00A402E9" w:rsidRPr="005D2969" w:rsidRDefault="00A402E9" w:rsidP="00A402E9">
            <w:pPr>
              <w:pStyle w:val="Default"/>
              <w:numPr>
                <w:ilvl w:val="1"/>
                <w:numId w:val="3"/>
              </w:numPr>
              <w:ind w:left="1800" w:hanging="360"/>
              <w:rPr>
                <w:sz w:val="23"/>
                <w:szCs w:val="23"/>
              </w:rPr>
            </w:pPr>
            <w:r w:rsidRPr="005D2969">
              <w:rPr>
                <w:sz w:val="23"/>
                <w:szCs w:val="23"/>
              </w:rPr>
              <w:t xml:space="preserve">. </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BC260E"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list motywacyjny – podpisany czytelnie i własnoręcznie,</w:t>
            </w:r>
          </w:p>
          <w:p w:rsidR="00BC260E"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życiorys zawodowy – CV,</w:t>
            </w:r>
          </w:p>
          <w:p w:rsidR="00BC260E"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kwestionariusz osobowy dla osoby ubiegającej się o zatrudnienie (wzór w załączeniu),</w:t>
            </w:r>
          </w:p>
          <w:p w:rsidR="00BC260E"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potwierdzone za zgodność z oryginałem przez kandydata kopie dokumentów potwierdzających:</w:t>
            </w:r>
          </w:p>
          <w:p w:rsidR="00BC260E" w:rsidRPr="005D2969" w:rsidRDefault="00BC260E" w:rsidP="00D943C5">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BC260E" w:rsidRPr="005D2969" w:rsidRDefault="00BC260E" w:rsidP="00D943C5">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BC260E" w:rsidRPr="005D2969" w:rsidRDefault="00BC260E" w:rsidP="00D943C5">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BC260E"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pełnej zdolności do czynności prawnych oraz korzystaniu z pełni praw publicznych;</w:t>
            </w:r>
          </w:p>
          <w:p w:rsidR="00BC260E"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BC260E"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stanie zdrowia pozwalającym na pracę na wskazanym stanowisku w tym oświadczenie o braku występowania przeciwwskazań do pracy na wysokości;</w:t>
            </w:r>
          </w:p>
          <w:p w:rsidR="00BC260E"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BC260E"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p w:rsidR="00A402E9" w:rsidRPr="005D2969" w:rsidRDefault="00BC260E" w:rsidP="00D943C5">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kopia aktualnej książeczki zdrowia do celów sanitarno-epidemiologicznych lub zobowiązanie do jej przedstawienia przed nawiązaniem stosunku pracy.</w:t>
            </w:r>
          </w:p>
        </w:tc>
      </w:tr>
      <w:tr w:rsidR="00A402E9" w:rsidRPr="005D2969" w:rsidTr="003177DA">
        <w:tc>
          <w:tcPr>
            <w:tcW w:w="1668" w:type="dxa"/>
          </w:tcPr>
          <w:p w:rsidR="00A402E9" w:rsidRPr="005D2969" w:rsidRDefault="00A402E9" w:rsidP="003177DA">
            <w:pPr>
              <w:pStyle w:val="NormalnyWeb"/>
              <w:spacing w:after="0" w:afterAutospacing="0"/>
            </w:pPr>
            <w:r w:rsidRPr="005D2969">
              <w:rPr>
                <w:b/>
                <w:bCs/>
              </w:rPr>
              <w:t>Informacje dodatkowe</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A402E9" w:rsidRPr="005D2969" w:rsidRDefault="00A402E9" w:rsidP="00D943C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zostaną poinformowani telefonicznie. </w:t>
            </w:r>
          </w:p>
          <w:p w:rsidR="00A402E9" w:rsidRPr="005D2969" w:rsidRDefault="00A402E9" w:rsidP="00D943C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Wyniki naboru zostaną ogłoszone na stronie internetowej BIP. </w:t>
            </w:r>
          </w:p>
          <w:p w:rsidR="00A402E9" w:rsidRPr="005D2969" w:rsidRDefault="00A402E9" w:rsidP="00D943C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A402E9" w:rsidRPr="005D2969" w:rsidRDefault="00A402E9" w:rsidP="00D943C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Dokumenty kandydata, który zostanie wyłoniony w procesie rekrutacji dołącza się do akt osobowych. </w:t>
            </w:r>
          </w:p>
          <w:p w:rsidR="000B12A5" w:rsidRPr="005D2969" w:rsidRDefault="00A402E9" w:rsidP="00D943C5">
            <w:pPr>
              <w:pStyle w:val="NormalnyWeb"/>
              <w:numPr>
                <w:ilvl w:val="0"/>
                <w:numId w:val="6"/>
              </w:numPr>
              <w:tabs>
                <w:tab w:val="clear" w:pos="720"/>
              </w:tabs>
              <w:spacing w:before="0" w:beforeAutospacing="0" w:after="278" w:afterAutospacing="0"/>
              <w:ind w:left="344" w:hanging="344"/>
              <w:jc w:val="both"/>
              <w:rPr>
                <w:sz w:val="20"/>
                <w:szCs w:val="20"/>
              </w:rPr>
            </w:pPr>
            <w:r w:rsidRPr="005D2969">
              <w:rPr>
                <w:sz w:val="20"/>
                <w:szCs w:val="20"/>
              </w:rPr>
              <w:t>Dokumenty pozostałych kandydatów będzie można odebrać w sekretariacie Zespołu Szkół Ogólnokształcących nr 13, w terminie do 15 dni od daty zakończenia procesu rekrutacji, w przeciwnym razie zostaną zniszczone komisyjnie.</w:t>
            </w:r>
          </w:p>
        </w:tc>
      </w:tr>
      <w:tr w:rsidR="00A402E9" w:rsidRPr="005D2969" w:rsidTr="003177DA">
        <w:tc>
          <w:tcPr>
            <w:tcW w:w="9212" w:type="dxa"/>
            <w:gridSpan w:val="2"/>
          </w:tcPr>
          <w:p w:rsidR="00A402E9" w:rsidRPr="005D2969" w:rsidRDefault="00A402E9" w:rsidP="003177DA">
            <w:pPr>
              <w:pStyle w:val="NormalnyWeb"/>
              <w:spacing w:after="0" w:afterAutospacing="0"/>
              <w:jc w:val="center"/>
              <w:rPr>
                <w:sz w:val="22"/>
                <w:szCs w:val="22"/>
              </w:rPr>
            </w:pPr>
            <w:r w:rsidRPr="005D2969">
              <w:rPr>
                <w:bCs/>
                <w:sz w:val="22"/>
                <w:szCs w:val="22"/>
              </w:rPr>
              <w:t>Oferty należy składać osobiście lub wysłać na adres w zamkniętych kopertach z dopiskiem</w:t>
            </w:r>
            <w:r w:rsidRPr="005D2969">
              <w:rPr>
                <w:bCs/>
                <w:sz w:val="22"/>
                <w:szCs w:val="22"/>
              </w:rPr>
              <w:br/>
            </w:r>
            <w:r w:rsidRPr="005D2969">
              <w:rPr>
                <w:b/>
                <w:bCs/>
                <w:sz w:val="22"/>
                <w:szCs w:val="22"/>
              </w:rPr>
              <w:t>„Nabór do Zespołu Szkolno-Przedszkolnego nr 12”</w:t>
            </w:r>
            <w:r w:rsidRPr="005D2969">
              <w:rPr>
                <w:bCs/>
                <w:sz w:val="22"/>
                <w:szCs w:val="22"/>
              </w:rPr>
              <w:br/>
              <w:t>w sekretariacie Zespołu Szkół Ogólnokształcących nr 13,</w:t>
            </w:r>
            <w:r w:rsidRPr="005D2969">
              <w:rPr>
                <w:bCs/>
                <w:sz w:val="22"/>
                <w:szCs w:val="22"/>
              </w:rPr>
              <w:br/>
              <w:t>ul. Kazimierza Odnowiciela 2, 31-481 w Krakowie</w:t>
            </w:r>
            <w:r w:rsidRPr="005D2969">
              <w:rPr>
                <w:bCs/>
                <w:sz w:val="22"/>
                <w:szCs w:val="22"/>
              </w:rPr>
              <w:br/>
            </w:r>
            <w:r w:rsidRPr="005D2969">
              <w:rPr>
                <w:bCs/>
                <w:sz w:val="22"/>
                <w:szCs w:val="22"/>
              </w:rPr>
              <w:lastRenderedPageBreak/>
              <w:t xml:space="preserve">w terminie </w:t>
            </w:r>
            <w:r w:rsidRPr="005D2969">
              <w:rPr>
                <w:b/>
                <w:bCs/>
                <w:sz w:val="22"/>
                <w:szCs w:val="22"/>
              </w:rPr>
              <w:t>do  31 lipca 2020r.</w:t>
            </w:r>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6">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0">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1">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8"/>
  </w:num>
  <w:num w:numId="3">
    <w:abstractNumId w:val="0"/>
  </w:num>
  <w:num w:numId="4">
    <w:abstractNumId w:val="9"/>
  </w:num>
  <w:num w:numId="5">
    <w:abstractNumId w:val="13"/>
  </w:num>
  <w:num w:numId="6">
    <w:abstractNumId w:val="4"/>
  </w:num>
  <w:num w:numId="7">
    <w:abstractNumId w:val="10"/>
  </w:num>
  <w:num w:numId="8">
    <w:abstractNumId w:val="12"/>
  </w:num>
  <w:num w:numId="9">
    <w:abstractNumId w:val="14"/>
  </w:num>
  <w:num w:numId="10">
    <w:abstractNumId w:val="7"/>
  </w:num>
  <w:num w:numId="11">
    <w:abstractNumId w:val="5"/>
  </w:num>
  <w:num w:numId="12">
    <w:abstractNumId w:val="6"/>
  </w:num>
  <w:num w:numId="13">
    <w:abstractNumId w:val="17"/>
  </w:num>
  <w:num w:numId="14">
    <w:abstractNumId w:val="2"/>
  </w:num>
  <w:num w:numId="15">
    <w:abstractNumId w:val="1"/>
  </w:num>
  <w:num w:numId="16">
    <w:abstractNumId w:val="15"/>
  </w:num>
  <w:num w:numId="17">
    <w:abstractNumId w:val="11"/>
  </w:num>
  <w:num w:numId="18">
    <w:abstractNumId w:val="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02E9"/>
    <w:rsid w:val="0000602C"/>
    <w:rsid w:val="00060E30"/>
    <w:rsid w:val="000B12A5"/>
    <w:rsid w:val="00124CAD"/>
    <w:rsid w:val="001F364C"/>
    <w:rsid w:val="00285300"/>
    <w:rsid w:val="002E43C9"/>
    <w:rsid w:val="002F1D17"/>
    <w:rsid w:val="003A259F"/>
    <w:rsid w:val="003A75E1"/>
    <w:rsid w:val="00441C0F"/>
    <w:rsid w:val="00545F86"/>
    <w:rsid w:val="005D2969"/>
    <w:rsid w:val="006048FF"/>
    <w:rsid w:val="00611BC4"/>
    <w:rsid w:val="0066285E"/>
    <w:rsid w:val="00797826"/>
    <w:rsid w:val="008042AB"/>
    <w:rsid w:val="0083602B"/>
    <w:rsid w:val="0089001D"/>
    <w:rsid w:val="009A5B00"/>
    <w:rsid w:val="009D41B3"/>
    <w:rsid w:val="009F152B"/>
    <w:rsid w:val="00A402E9"/>
    <w:rsid w:val="00B21560"/>
    <w:rsid w:val="00B32074"/>
    <w:rsid w:val="00B86B94"/>
    <w:rsid w:val="00BC260E"/>
    <w:rsid w:val="00BD3D45"/>
    <w:rsid w:val="00BD6083"/>
    <w:rsid w:val="00C9137D"/>
    <w:rsid w:val="00D04A15"/>
    <w:rsid w:val="00D56446"/>
    <w:rsid w:val="00D839E9"/>
    <w:rsid w:val="00D943C5"/>
    <w:rsid w:val="00DA5396"/>
    <w:rsid w:val="00DC0C53"/>
    <w:rsid w:val="00E83098"/>
    <w:rsid w:val="00ED06AC"/>
    <w:rsid w:val="00F74B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5233</Characters>
  <Application>Microsoft Office Word</Application>
  <DocSecurity>4</DocSecurity>
  <Lines>43</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2020-06-22T14:40:00Z</dcterms:created>
  <dcterms:modified xsi:type="dcterms:W3CDTF">2020-06-22T14:40:00Z</dcterms:modified>
</cp:coreProperties>
</file>